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398" w:rsidRDefault="00012398" w:rsidP="008C5DC6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D67DE8">
        <w:rPr>
          <w:rFonts w:ascii="Times New Roman" w:hAnsi="Times New Roman"/>
          <w:sz w:val="28"/>
          <w:szCs w:val="28"/>
        </w:rPr>
        <w:t>3</w:t>
      </w:r>
    </w:p>
    <w:p w:rsidR="00012398" w:rsidRDefault="00012398" w:rsidP="008C5DC6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</w:p>
    <w:p w:rsidR="008C5DC6" w:rsidRDefault="008C5DC6" w:rsidP="008C5DC6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УТВЕРЖДЕНЫ</w:t>
      </w:r>
    </w:p>
    <w:p w:rsidR="008C5DC6" w:rsidRDefault="008C5DC6" w:rsidP="008C5DC6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</w:p>
    <w:p w:rsidR="008C5DC6" w:rsidRDefault="008C5DC6" w:rsidP="008C5DC6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распоряжением министерства</w:t>
      </w:r>
    </w:p>
    <w:p w:rsidR="008C5DC6" w:rsidRDefault="008C5DC6" w:rsidP="008C5DC6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хозяйства и продовольствия Кировской области </w:t>
      </w:r>
    </w:p>
    <w:p w:rsidR="008C5DC6" w:rsidRDefault="008C5DC6" w:rsidP="008C5DC6">
      <w:pPr>
        <w:spacing w:after="480" w:line="240" w:lineRule="auto"/>
        <w:ind w:left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                               № </w:t>
      </w:r>
    </w:p>
    <w:p w:rsidR="00012398" w:rsidRDefault="008C5DC6" w:rsidP="008C5D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ИЗМЕНЕНИЯ </w:t>
      </w:r>
    </w:p>
    <w:p w:rsidR="00012398" w:rsidRDefault="00602B77" w:rsidP="00785E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</w:t>
      </w:r>
      <w:r w:rsidR="00B43DF6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 xml:space="preserve">орядке </w:t>
      </w:r>
      <w:r w:rsidR="008C5DC6">
        <w:rPr>
          <w:rFonts w:ascii="Times New Roman" w:hAnsi="Times New Roman"/>
          <w:b/>
          <w:sz w:val="28"/>
          <w:szCs w:val="28"/>
        </w:rPr>
        <w:t xml:space="preserve">оказания </w:t>
      </w:r>
      <w:proofErr w:type="gramStart"/>
      <w:r w:rsidR="008C5DC6">
        <w:rPr>
          <w:rFonts w:ascii="Times New Roman" w:hAnsi="Times New Roman"/>
          <w:b/>
          <w:sz w:val="28"/>
          <w:szCs w:val="28"/>
        </w:rPr>
        <w:t>Кировским</w:t>
      </w:r>
      <w:proofErr w:type="gramEnd"/>
      <w:r w:rsidR="008C5DC6">
        <w:rPr>
          <w:rFonts w:ascii="Times New Roman" w:hAnsi="Times New Roman"/>
          <w:b/>
          <w:sz w:val="28"/>
          <w:szCs w:val="28"/>
        </w:rPr>
        <w:t xml:space="preserve"> областным государственным</w:t>
      </w:r>
    </w:p>
    <w:p w:rsidR="00012398" w:rsidRDefault="008C5DC6" w:rsidP="00785E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бюджетным учреждением «Центр </w:t>
      </w:r>
      <w:proofErr w:type="gramStart"/>
      <w:r>
        <w:rPr>
          <w:rFonts w:ascii="Times New Roman" w:hAnsi="Times New Roman"/>
          <w:b/>
          <w:sz w:val="28"/>
          <w:szCs w:val="28"/>
        </w:rPr>
        <w:t>сельскохозяйственного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12398" w:rsidRDefault="008C5DC6" w:rsidP="00785E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консультирования «Клевера Нечерноземья» </w:t>
      </w:r>
      <w:proofErr w:type="gramStart"/>
      <w:r>
        <w:rPr>
          <w:rFonts w:ascii="Times New Roman" w:hAnsi="Times New Roman"/>
          <w:b/>
          <w:sz w:val="28"/>
          <w:szCs w:val="28"/>
        </w:rPr>
        <w:t>консультационных</w:t>
      </w:r>
      <w:proofErr w:type="gramEnd"/>
    </w:p>
    <w:p w:rsidR="008C5DC6" w:rsidRDefault="008C5DC6" w:rsidP="00012398">
      <w:pPr>
        <w:spacing w:after="48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услуг</w:t>
      </w:r>
      <w:r w:rsidR="0001239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сельскохозяйственным товаропроизводителям</w:t>
      </w:r>
    </w:p>
    <w:p w:rsidR="008C5DC6" w:rsidRDefault="00492D0C" w:rsidP="008C5DC6">
      <w:pPr>
        <w:spacing w:after="0" w:line="360" w:lineRule="exac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 </w:t>
      </w:r>
      <w:r w:rsidR="00B43DF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Заголовок </w:t>
      </w:r>
      <w:r w:rsidR="008C5DC6" w:rsidRPr="008C5D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после слов «сельскохозяйственным товаропроизводит</w:t>
      </w:r>
      <w:r w:rsidR="008C5DC6" w:rsidRPr="008C5D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8C5DC6" w:rsidRPr="008C5D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лям» дополнить словами «и органам местного самоуправления, осуществл</w:t>
      </w:r>
      <w:r w:rsidR="008C5DC6" w:rsidRPr="008C5D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 w:rsidR="008C5DC6" w:rsidRPr="008C5D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ющим</w:t>
      </w:r>
      <w:r w:rsidR="0018695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отдельные </w:t>
      </w:r>
      <w:r w:rsidR="008C5DC6" w:rsidRPr="008C5D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государственные полномочия области по поддержке сел</w:t>
      </w:r>
      <w:r w:rsidR="008C5DC6" w:rsidRPr="008C5D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ь</w:t>
      </w:r>
      <w:r w:rsidR="008C5DC6" w:rsidRPr="008C5D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скохозяйственного </w:t>
      </w:r>
      <w:r w:rsidR="000123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производства».</w:t>
      </w:r>
    </w:p>
    <w:p w:rsidR="0018695B" w:rsidRDefault="0018695B" w:rsidP="008C5DC6">
      <w:pPr>
        <w:spacing w:after="0" w:line="360" w:lineRule="exac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 </w:t>
      </w:r>
      <w:r w:rsidR="005158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разделе 1. «Порядок организации и проведения индивидуальных консультаций»:</w:t>
      </w:r>
    </w:p>
    <w:p w:rsidR="00515870" w:rsidRDefault="00515870" w:rsidP="008C5DC6">
      <w:pPr>
        <w:spacing w:after="0" w:line="360" w:lineRule="exac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2.1. В пункте 1.1: </w:t>
      </w:r>
    </w:p>
    <w:p w:rsidR="00012398" w:rsidRDefault="00012398" w:rsidP="008C5DC6">
      <w:pPr>
        <w:spacing w:after="0" w:line="360" w:lineRule="exac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</w:t>
      </w:r>
      <w:r w:rsidR="0018695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="005158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18695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9112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Абзац первый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изложить в следующей редакции: </w:t>
      </w:r>
    </w:p>
    <w:p w:rsidR="00012398" w:rsidRPr="00012398" w:rsidRDefault="00012398" w:rsidP="00012398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5158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1.1. </w:t>
      </w:r>
      <w:r w:rsidRPr="00012398">
        <w:rPr>
          <w:rFonts w:ascii="Times New Roman" w:hAnsi="Times New Roman"/>
          <w:sz w:val="28"/>
          <w:szCs w:val="28"/>
        </w:rPr>
        <w:t>Консультационные услуги предоставляются сельскохозяйстве</w:t>
      </w:r>
      <w:r w:rsidRPr="00012398">
        <w:rPr>
          <w:rFonts w:ascii="Times New Roman" w:hAnsi="Times New Roman"/>
          <w:sz w:val="28"/>
          <w:szCs w:val="28"/>
        </w:rPr>
        <w:t>н</w:t>
      </w:r>
      <w:r w:rsidRPr="00012398">
        <w:rPr>
          <w:rFonts w:ascii="Times New Roman" w:hAnsi="Times New Roman"/>
          <w:sz w:val="28"/>
          <w:szCs w:val="28"/>
        </w:rPr>
        <w:t xml:space="preserve">ным товаропроизводителям, </w:t>
      </w:r>
      <w:r>
        <w:rPr>
          <w:rFonts w:ascii="Times New Roman" w:hAnsi="Times New Roman"/>
          <w:sz w:val="28"/>
          <w:szCs w:val="28"/>
        </w:rPr>
        <w:t>органам местного самоуправления, осущест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ляющим </w:t>
      </w:r>
      <w:r w:rsidR="00515870">
        <w:rPr>
          <w:rFonts w:ascii="Times New Roman" w:hAnsi="Times New Roman"/>
          <w:sz w:val="28"/>
          <w:szCs w:val="28"/>
        </w:rPr>
        <w:t xml:space="preserve">отдельные </w:t>
      </w:r>
      <w:r>
        <w:rPr>
          <w:rFonts w:ascii="Times New Roman" w:hAnsi="Times New Roman"/>
          <w:sz w:val="28"/>
          <w:szCs w:val="28"/>
        </w:rPr>
        <w:t xml:space="preserve">государственные полномочия области по поддержке сельскохозяйственного производства, </w:t>
      </w:r>
      <w:r w:rsidR="00831B78">
        <w:rPr>
          <w:rFonts w:ascii="Times New Roman" w:hAnsi="Times New Roman"/>
          <w:sz w:val="28"/>
          <w:szCs w:val="28"/>
        </w:rPr>
        <w:t>отнесенны</w:t>
      </w:r>
      <w:r w:rsidR="00F50DC5">
        <w:rPr>
          <w:rFonts w:ascii="Times New Roman" w:hAnsi="Times New Roman"/>
          <w:sz w:val="28"/>
          <w:szCs w:val="28"/>
        </w:rPr>
        <w:t>м</w:t>
      </w:r>
      <w:r w:rsidR="00831B78">
        <w:rPr>
          <w:rFonts w:ascii="Times New Roman" w:hAnsi="Times New Roman"/>
          <w:sz w:val="28"/>
          <w:szCs w:val="28"/>
        </w:rPr>
        <w:t xml:space="preserve"> к категориям физических или юридических лиц, предусмотренных государственным заданием </w:t>
      </w:r>
      <w:r w:rsidRPr="00012398">
        <w:rPr>
          <w:rFonts w:ascii="Times New Roman" w:hAnsi="Times New Roman"/>
          <w:sz w:val="28"/>
          <w:szCs w:val="28"/>
        </w:rPr>
        <w:t>на ок</w:t>
      </w:r>
      <w:r w:rsidRPr="00012398">
        <w:rPr>
          <w:rFonts w:ascii="Times New Roman" w:hAnsi="Times New Roman"/>
          <w:sz w:val="28"/>
          <w:szCs w:val="28"/>
        </w:rPr>
        <w:t>а</w:t>
      </w:r>
      <w:r w:rsidRPr="00012398">
        <w:rPr>
          <w:rFonts w:ascii="Times New Roman" w:hAnsi="Times New Roman"/>
          <w:sz w:val="28"/>
          <w:szCs w:val="28"/>
        </w:rPr>
        <w:t>зание бюджетным учреждением консультационных услуг (д</w:t>
      </w:r>
      <w:r w:rsidR="00B43DF6">
        <w:rPr>
          <w:rFonts w:ascii="Times New Roman" w:hAnsi="Times New Roman"/>
          <w:sz w:val="28"/>
          <w:szCs w:val="28"/>
        </w:rPr>
        <w:t>алее – госуда</w:t>
      </w:r>
      <w:r w:rsidR="00B43DF6">
        <w:rPr>
          <w:rFonts w:ascii="Times New Roman" w:hAnsi="Times New Roman"/>
          <w:sz w:val="28"/>
          <w:szCs w:val="28"/>
        </w:rPr>
        <w:t>р</w:t>
      </w:r>
      <w:r w:rsidR="00B43DF6">
        <w:rPr>
          <w:rFonts w:ascii="Times New Roman" w:hAnsi="Times New Roman"/>
          <w:sz w:val="28"/>
          <w:szCs w:val="28"/>
        </w:rPr>
        <w:t>ственное задание)</w:t>
      </w:r>
      <w:r w:rsidR="009112D4">
        <w:rPr>
          <w:rFonts w:ascii="Times New Roman" w:hAnsi="Times New Roman"/>
          <w:sz w:val="28"/>
          <w:szCs w:val="28"/>
        </w:rPr>
        <w:t>»</w:t>
      </w:r>
      <w:r w:rsidR="00B43DF6">
        <w:rPr>
          <w:rFonts w:ascii="Times New Roman" w:hAnsi="Times New Roman"/>
          <w:sz w:val="28"/>
          <w:szCs w:val="28"/>
        </w:rPr>
        <w:t>.</w:t>
      </w:r>
      <w:r w:rsidRPr="00012398">
        <w:rPr>
          <w:rFonts w:ascii="Times New Roman" w:hAnsi="Times New Roman"/>
          <w:sz w:val="28"/>
          <w:szCs w:val="28"/>
        </w:rPr>
        <w:t xml:space="preserve"> </w:t>
      </w:r>
    </w:p>
    <w:p w:rsidR="009112D4" w:rsidRDefault="008A581D" w:rsidP="009112D4">
      <w:pPr>
        <w:spacing w:after="0" w:line="360" w:lineRule="exac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2.1.2</w:t>
      </w:r>
      <w:r w:rsidR="009112D4">
        <w:rPr>
          <w:rFonts w:ascii="Times New Roman" w:hAnsi="Times New Roman"/>
          <w:sz w:val="28"/>
          <w:szCs w:val="28"/>
        </w:rPr>
        <w:t>.</w:t>
      </w:r>
      <w:r w:rsidR="009112D4" w:rsidRPr="009112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9112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Абзац третий изложить в следующей редакции: </w:t>
      </w:r>
    </w:p>
    <w:p w:rsidR="00012398" w:rsidRPr="008C5DC6" w:rsidRDefault="009112D4" w:rsidP="00012398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</w:rPr>
        <w:t>«</w:t>
      </w:r>
      <w:r w:rsidR="00012398" w:rsidRPr="00012398">
        <w:rPr>
          <w:rFonts w:ascii="Times New Roman" w:hAnsi="Times New Roman"/>
          <w:sz w:val="28"/>
          <w:szCs w:val="28"/>
        </w:rPr>
        <w:t>Услуги по проведению индивидуальных консультаций оказывают</w:t>
      </w:r>
      <w:r>
        <w:rPr>
          <w:rFonts w:ascii="Times New Roman" w:hAnsi="Times New Roman"/>
          <w:sz w:val="28"/>
          <w:szCs w:val="28"/>
        </w:rPr>
        <w:t xml:space="preserve">ся </w:t>
      </w:r>
      <w:r w:rsidR="00012398" w:rsidRPr="00012398">
        <w:rPr>
          <w:rFonts w:ascii="Times New Roman" w:hAnsi="Times New Roman"/>
          <w:sz w:val="28"/>
          <w:szCs w:val="28"/>
        </w:rPr>
        <w:t>по месту нахождения (жительства) сельскохозяйственного товаропроизвод</w:t>
      </w:r>
      <w:r w:rsidR="00012398" w:rsidRPr="00012398">
        <w:rPr>
          <w:rFonts w:ascii="Times New Roman" w:hAnsi="Times New Roman"/>
          <w:sz w:val="28"/>
          <w:szCs w:val="28"/>
        </w:rPr>
        <w:t>и</w:t>
      </w:r>
      <w:r w:rsidR="00012398" w:rsidRPr="00012398">
        <w:rPr>
          <w:rFonts w:ascii="Times New Roman" w:hAnsi="Times New Roman"/>
          <w:sz w:val="28"/>
          <w:szCs w:val="28"/>
        </w:rPr>
        <w:t xml:space="preserve">теля (его работника или представителя), </w:t>
      </w:r>
      <w:r w:rsidR="00980B73">
        <w:rPr>
          <w:rFonts w:ascii="Times New Roman" w:hAnsi="Times New Roman"/>
          <w:sz w:val="28"/>
          <w:szCs w:val="28"/>
        </w:rPr>
        <w:t xml:space="preserve">органа местного самоуправления, осуществляющего </w:t>
      </w:r>
      <w:r w:rsidR="008A581D">
        <w:rPr>
          <w:rFonts w:ascii="Times New Roman" w:hAnsi="Times New Roman"/>
          <w:sz w:val="28"/>
          <w:szCs w:val="28"/>
        </w:rPr>
        <w:t xml:space="preserve">отдельные </w:t>
      </w:r>
      <w:r w:rsidR="00980B73">
        <w:rPr>
          <w:rFonts w:ascii="Times New Roman" w:hAnsi="Times New Roman"/>
          <w:sz w:val="28"/>
          <w:szCs w:val="28"/>
        </w:rPr>
        <w:t>государственные полномочия области по по</w:t>
      </w:r>
      <w:r w:rsidR="00980B73">
        <w:rPr>
          <w:rFonts w:ascii="Times New Roman" w:hAnsi="Times New Roman"/>
          <w:sz w:val="28"/>
          <w:szCs w:val="28"/>
        </w:rPr>
        <w:t>д</w:t>
      </w:r>
      <w:r w:rsidR="00980B73">
        <w:rPr>
          <w:rFonts w:ascii="Times New Roman" w:hAnsi="Times New Roman"/>
          <w:sz w:val="28"/>
          <w:szCs w:val="28"/>
        </w:rPr>
        <w:t xml:space="preserve">держке сельскохозяйственного производства, </w:t>
      </w:r>
      <w:r w:rsidR="00012398" w:rsidRPr="00012398">
        <w:rPr>
          <w:rFonts w:ascii="Times New Roman" w:hAnsi="Times New Roman"/>
          <w:sz w:val="28"/>
          <w:szCs w:val="28"/>
        </w:rPr>
        <w:t>обратившегося за консультац</w:t>
      </w:r>
      <w:r w:rsidR="00012398" w:rsidRPr="00012398">
        <w:rPr>
          <w:rFonts w:ascii="Times New Roman" w:hAnsi="Times New Roman"/>
          <w:sz w:val="28"/>
          <w:szCs w:val="28"/>
        </w:rPr>
        <w:t>и</w:t>
      </w:r>
      <w:r w:rsidR="00012398" w:rsidRPr="00012398">
        <w:rPr>
          <w:rFonts w:ascii="Times New Roman" w:hAnsi="Times New Roman"/>
          <w:sz w:val="28"/>
          <w:szCs w:val="28"/>
        </w:rPr>
        <w:t xml:space="preserve">ей, по месту ведения им деятельности, </w:t>
      </w:r>
      <w:r w:rsidR="00BC61C2">
        <w:rPr>
          <w:rFonts w:ascii="Times New Roman" w:hAnsi="Times New Roman"/>
          <w:sz w:val="28"/>
          <w:szCs w:val="28"/>
        </w:rPr>
        <w:t>по месту нахождения сельскохозя</w:t>
      </w:r>
      <w:r w:rsidR="00BC61C2">
        <w:rPr>
          <w:rFonts w:ascii="Times New Roman" w:hAnsi="Times New Roman"/>
          <w:sz w:val="28"/>
          <w:szCs w:val="28"/>
        </w:rPr>
        <w:t>й</w:t>
      </w:r>
      <w:r w:rsidR="00BC61C2">
        <w:rPr>
          <w:rFonts w:ascii="Times New Roman" w:hAnsi="Times New Roman"/>
          <w:sz w:val="28"/>
          <w:szCs w:val="28"/>
        </w:rPr>
        <w:t>ственного товаропроизводител</w:t>
      </w:r>
      <w:r w:rsidR="00DA3A08">
        <w:rPr>
          <w:rFonts w:ascii="Times New Roman" w:hAnsi="Times New Roman"/>
          <w:sz w:val="28"/>
          <w:szCs w:val="28"/>
        </w:rPr>
        <w:t>я</w:t>
      </w:r>
      <w:r w:rsidR="00BC61C2">
        <w:rPr>
          <w:rFonts w:ascii="Times New Roman" w:hAnsi="Times New Roman"/>
          <w:sz w:val="28"/>
          <w:szCs w:val="28"/>
        </w:rPr>
        <w:t>, чей опыт организации и ведения произво</w:t>
      </w:r>
      <w:r w:rsidR="00BC61C2">
        <w:rPr>
          <w:rFonts w:ascii="Times New Roman" w:hAnsi="Times New Roman"/>
          <w:sz w:val="28"/>
          <w:szCs w:val="28"/>
        </w:rPr>
        <w:t>д</w:t>
      </w:r>
      <w:r w:rsidR="00BC61C2">
        <w:rPr>
          <w:rFonts w:ascii="Times New Roman" w:hAnsi="Times New Roman"/>
          <w:sz w:val="28"/>
          <w:szCs w:val="28"/>
        </w:rPr>
        <w:t xml:space="preserve">ства планируется изучить получателем консультации, </w:t>
      </w:r>
      <w:r w:rsidR="00012398" w:rsidRPr="00012398">
        <w:rPr>
          <w:rFonts w:ascii="Times New Roman" w:hAnsi="Times New Roman"/>
          <w:sz w:val="28"/>
          <w:szCs w:val="28"/>
        </w:rPr>
        <w:t>либо по месту нахо</w:t>
      </w:r>
      <w:r w:rsidR="00012398" w:rsidRPr="00012398">
        <w:rPr>
          <w:rFonts w:ascii="Times New Roman" w:hAnsi="Times New Roman"/>
          <w:sz w:val="28"/>
          <w:szCs w:val="28"/>
        </w:rPr>
        <w:t>ж</w:t>
      </w:r>
      <w:r w:rsidR="00012398" w:rsidRPr="00012398">
        <w:rPr>
          <w:rFonts w:ascii="Times New Roman" w:hAnsi="Times New Roman"/>
          <w:sz w:val="28"/>
          <w:szCs w:val="28"/>
        </w:rPr>
        <w:t>дения бюджетного учреждения</w:t>
      </w:r>
      <w:r w:rsidR="000123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B43DF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</w:p>
    <w:p w:rsidR="008B3AD5" w:rsidRDefault="008A581D" w:rsidP="008B3AD5">
      <w:pPr>
        <w:spacing w:after="0" w:line="360" w:lineRule="exac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2.2</w:t>
      </w:r>
      <w:r w:rsidR="008B3A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В </w:t>
      </w:r>
      <w:r w:rsidR="008B3AD5" w:rsidRPr="008C5D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пункт</w:t>
      </w:r>
      <w:r w:rsidR="008B3A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8B3AD5" w:rsidRPr="008C5D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1.</w:t>
      </w:r>
      <w:r w:rsidR="008B3A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="008B3AD5" w:rsidRPr="008C5D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после слов</w:t>
      </w:r>
      <w:r w:rsidR="008B3A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B3AD5" w:rsidRPr="008C5D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43234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либо представителем или работником </w:t>
      </w:r>
      <w:r w:rsidR="008B3A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сельскохозяйственн</w:t>
      </w:r>
      <w:r w:rsidR="0043234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ого</w:t>
      </w:r>
      <w:r w:rsidR="008B3A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товаропроизводителя</w:t>
      </w:r>
      <w:r w:rsidR="008B3AD5" w:rsidRPr="008C5D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 дополнить словами</w:t>
      </w:r>
      <w:r w:rsidR="0043234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B3AD5" w:rsidRPr="008C5D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«,</w:t>
      </w:r>
      <w:r w:rsidR="008B3A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E6569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служ</w:t>
      </w:r>
      <w:r w:rsidR="00E6569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E6569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щим </w:t>
      </w:r>
      <w:r w:rsidR="008B3AD5" w:rsidRPr="008C5D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органа местного самоуправления, осуществляющ</w:t>
      </w:r>
      <w:r w:rsidR="0043234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отдельные</w:t>
      </w:r>
      <w:r w:rsidR="0043234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B3AD5" w:rsidRPr="008C5D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гос</w:t>
      </w:r>
      <w:r w:rsidR="008B3AD5" w:rsidRPr="008C5D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 w:rsidR="008B3AD5" w:rsidRPr="008C5D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дарственные полномочия области по поддержке сельскохозяйственного пр</w:t>
      </w:r>
      <w:r w:rsidR="008B3AD5" w:rsidRPr="008C5D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8B3AD5" w:rsidRPr="008C5D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изводства».</w:t>
      </w:r>
    </w:p>
    <w:p w:rsidR="008A581D" w:rsidRDefault="008A581D" w:rsidP="008A581D">
      <w:pPr>
        <w:spacing w:after="0" w:line="360" w:lineRule="exac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В разделе 2 «Порядок организации и проведения групповых ко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сультаций» </w:t>
      </w:r>
    </w:p>
    <w:p w:rsidR="008B3AD5" w:rsidRDefault="008A581D" w:rsidP="008C5DC6">
      <w:pPr>
        <w:spacing w:after="0" w:line="360" w:lineRule="exac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3.1.</w:t>
      </w:r>
      <w:r w:rsidR="00B43DF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01F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</w:t>
      </w:r>
      <w:r w:rsidR="00980B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абзаце первом </w:t>
      </w:r>
      <w:r w:rsidR="00001F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пункт</w:t>
      </w:r>
      <w:r w:rsidR="00980B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001F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2.1 после слов «представителям и работн</w:t>
      </w:r>
      <w:r w:rsidR="00001F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001F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кам сельскохозяйственных товаропроизводителей</w:t>
      </w:r>
      <w:proofErr w:type="gramStart"/>
      <w:r w:rsidR="00941E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001F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proofErr w:type="gramEnd"/>
      <w:r w:rsidR="00001F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дополнить словами «</w:t>
      </w:r>
      <w:r w:rsidR="00E6569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служащим </w:t>
      </w:r>
      <w:r w:rsidR="00001F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</w:t>
      </w:r>
      <w:r w:rsidR="00E6569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</w:t>
      </w:r>
      <w:r w:rsidR="00001F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01F5D" w:rsidRPr="008C5D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местного самоуправления, осуществляющи</w:t>
      </w:r>
      <w:r w:rsidR="00E6569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отдельные</w:t>
      </w:r>
      <w:r w:rsidR="00001F5D" w:rsidRPr="008C5D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государственные полномочия области по поддержке сельскохозяйственного пр</w:t>
      </w:r>
      <w:r w:rsidR="00001F5D" w:rsidRPr="008C5D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001F5D" w:rsidRPr="008C5D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изводства</w:t>
      </w:r>
      <w:r w:rsidR="00941E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001F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7366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736606" w:rsidRDefault="00562E1B" w:rsidP="00736606">
      <w:pPr>
        <w:spacing w:after="0" w:line="360" w:lineRule="exac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3.2.</w:t>
      </w:r>
      <w:r w:rsidR="007366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</w:t>
      </w:r>
      <w:r w:rsidR="00B43DF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="007366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ункт</w:t>
      </w:r>
      <w:r w:rsidR="00F50D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7366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2.4 слов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7366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«сельскохозяйственных товаропроизводит</w:t>
      </w:r>
      <w:r w:rsidR="007366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7366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лей»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заменить словом </w:t>
      </w:r>
      <w:r w:rsidR="007366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лиц»</w:t>
      </w:r>
      <w:r w:rsidR="007108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осле слов «сельскохозяйственного товаропроизв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дителя» дополнить словами «</w:t>
      </w:r>
      <w:r w:rsidR="00F50D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bookmarkStart w:id="0" w:name="_GoBack"/>
      <w:bookmarkEnd w:id="0"/>
      <w:r w:rsidR="007366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органа </w:t>
      </w:r>
      <w:r w:rsidR="00736606" w:rsidRPr="008C5D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местного самоуправления, осущест</w:t>
      </w:r>
      <w:r w:rsidR="00736606" w:rsidRPr="008C5D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736606" w:rsidRPr="008C5D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ляющ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его отдельные</w:t>
      </w:r>
      <w:r w:rsidR="00736606" w:rsidRPr="008C5D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государственные полномочия области по поддержке сельскохозяйственного производства</w:t>
      </w:r>
      <w:proofErr w:type="gramStart"/>
      <w:r w:rsidR="00941E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7366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proofErr w:type="gramEnd"/>
      <w:r w:rsidR="007366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F4091E" w:rsidRDefault="00F4091E" w:rsidP="00F4091E">
      <w:pPr>
        <w:spacing w:after="0" w:line="360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4091E" w:rsidRDefault="00F4091E" w:rsidP="00F4091E">
      <w:pPr>
        <w:spacing w:after="0" w:line="360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4091E" w:rsidRDefault="00F4091E" w:rsidP="00F4091E">
      <w:pPr>
        <w:spacing w:after="0" w:line="360" w:lineRule="exac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</w:t>
      </w:r>
    </w:p>
    <w:p w:rsidR="00736606" w:rsidRPr="008C5DC6" w:rsidRDefault="00736606" w:rsidP="00736606">
      <w:pPr>
        <w:spacing w:after="0" w:line="360" w:lineRule="exac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B3AD5" w:rsidRPr="008C5DC6" w:rsidRDefault="008B3AD5" w:rsidP="008C5DC6">
      <w:pPr>
        <w:spacing w:after="0" w:line="360" w:lineRule="exac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C5DC6" w:rsidRDefault="008C5DC6" w:rsidP="008C5D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5DC6" w:rsidRDefault="008C5DC6" w:rsidP="008C5DC6">
      <w:pPr>
        <w:spacing w:after="0" w:line="240" w:lineRule="auto"/>
        <w:jc w:val="center"/>
      </w:pPr>
    </w:p>
    <w:sectPr w:rsidR="008C5DC6" w:rsidSect="0095152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058" w:rsidRDefault="007A4058" w:rsidP="0095152D">
      <w:pPr>
        <w:spacing w:after="0" w:line="240" w:lineRule="auto"/>
      </w:pPr>
      <w:r>
        <w:separator/>
      </w:r>
    </w:p>
  </w:endnote>
  <w:endnote w:type="continuationSeparator" w:id="0">
    <w:p w:rsidR="007A4058" w:rsidRDefault="007A4058" w:rsidP="00951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058" w:rsidRDefault="007A4058" w:rsidP="0095152D">
      <w:pPr>
        <w:spacing w:after="0" w:line="240" w:lineRule="auto"/>
      </w:pPr>
      <w:r>
        <w:separator/>
      </w:r>
    </w:p>
  </w:footnote>
  <w:footnote w:type="continuationSeparator" w:id="0">
    <w:p w:rsidR="007A4058" w:rsidRDefault="007A4058" w:rsidP="009515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549705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95152D" w:rsidRPr="00E07878" w:rsidRDefault="0095152D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E07878">
          <w:rPr>
            <w:rFonts w:ascii="Times New Roman" w:hAnsi="Times New Roman"/>
            <w:sz w:val="28"/>
            <w:szCs w:val="28"/>
          </w:rPr>
          <w:fldChar w:fldCharType="begin"/>
        </w:r>
        <w:r w:rsidRPr="00E07878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E07878">
          <w:rPr>
            <w:rFonts w:ascii="Times New Roman" w:hAnsi="Times New Roman"/>
            <w:sz w:val="28"/>
            <w:szCs w:val="28"/>
          </w:rPr>
          <w:fldChar w:fldCharType="separate"/>
        </w:r>
        <w:r w:rsidR="00F50DC5">
          <w:rPr>
            <w:rFonts w:ascii="Times New Roman" w:hAnsi="Times New Roman"/>
            <w:noProof/>
            <w:sz w:val="28"/>
            <w:szCs w:val="28"/>
          </w:rPr>
          <w:t>2</w:t>
        </w:r>
        <w:r w:rsidRPr="00E07878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95152D" w:rsidRDefault="0095152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DC6"/>
    <w:rsid w:val="00001F5D"/>
    <w:rsid w:val="00012398"/>
    <w:rsid w:val="001752BA"/>
    <w:rsid w:val="0018695B"/>
    <w:rsid w:val="002F6F96"/>
    <w:rsid w:val="00316063"/>
    <w:rsid w:val="003865EC"/>
    <w:rsid w:val="00432343"/>
    <w:rsid w:val="00492D0C"/>
    <w:rsid w:val="00515870"/>
    <w:rsid w:val="00541B4E"/>
    <w:rsid w:val="00562E1B"/>
    <w:rsid w:val="00602B77"/>
    <w:rsid w:val="00710825"/>
    <w:rsid w:val="00725C97"/>
    <w:rsid w:val="00736606"/>
    <w:rsid w:val="00785EE9"/>
    <w:rsid w:val="007A4058"/>
    <w:rsid w:val="007F5D58"/>
    <w:rsid w:val="00831B78"/>
    <w:rsid w:val="008A581D"/>
    <w:rsid w:val="008B3AD5"/>
    <w:rsid w:val="008C5DC6"/>
    <w:rsid w:val="009112D4"/>
    <w:rsid w:val="00941E72"/>
    <w:rsid w:val="0095152D"/>
    <w:rsid w:val="00980B73"/>
    <w:rsid w:val="009952CF"/>
    <w:rsid w:val="00B43DF6"/>
    <w:rsid w:val="00BC61C2"/>
    <w:rsid w:val="00CE4ECB"/>
    <w:rsid w:val="00D67DE8"/>
    <w:rsid w:val="00DA3A08"/>
    <w:rsid w:val="00E07878"/>
    <w:rsid w:val="00E65694"/>
    <w:rsid w:val="00F203CC"/>
    <w:rsid w:val="00F4091E"/>
    <w:rsid w:val="00F50DC5"/>
    <w:rsid w:val="00F94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DC6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316063"/>
    <w:pPr>
      <w:keepNext/>
      <w:spacing w:before="240" w:after="60" w:line="240" w:lineRule="auto"/>
      <w:outlineLvl w:val="0"/>
    </w:pPr>
    <w:rPr>
      <w:rFonts w:ascii="Arial" w:eastAsia="Times New Roman" w:hAnsi="Arial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16063"/>
    <w:pPr>
      <w:keepNext/>
      <w:spacing w:before="240" w:after="60" w:line="240" w:lineRule="auto"/>
      <w:outlineLvl w:val="1"/>
    </w:pPr>
    <w:rPr>
      <w:rFonts w:ascii="Arial" w:eastAsia="Times New Roman" w:hAnsi="Arial"/>
      <w:b/>
      <w:i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1606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316063"/>
    <w:pPr>
      <w:keepNext/>
      <w:spacing w:after="0" w:line="240" w:lineRule="auto"/>
      <w:outlineLvl w:val="3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316063"/>
    <w:pPr>
      <w:keepNext/>
      <w:spacing w:after="0" w:line="240" w:lineRule="auto"/>
      <w:jc w:val="both"/>
      <w:outlineLvl w:val="4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6063"/>
    <w:rPr>
      <w:rFonts w:ascii="Arial" w:hAnsi="Arial"/>
      <w:b/>
      <w:kern w:val="28"/>
      <w:sz w:val="28"/>
      <w:lang w:eastAsia="ru-RU"/>
    </w:rPr>
  </w:style>
  <w:style w:type="character" w:customStyle="1" w:styleId="20">
    <w:name w:val="Заголовок 2 Знак"/>
    <w:basedOn w:val="a0"/>
    <w:link w:val="2"/>
    <w:rsid w:val="00316063"/>
    <w:rPr>
      <w:rFonts w:ascii="Arial" w:hAnsi="Arial"/>
      <w:b/>
      <w:i/>
      <w:sz w:val="24"/>
      <w:lang w:eastAsia="ru-RU"/>
    </w:rPr>
  </w:style>
  <w:style w:type="character" w:customStyle="1" w:styleId="30">
    <w:name w:val="Заголовок 3 Знак"/>
    <w:basedOn w:val="a0"/>
    <w:link w:val="3"/>
    <w:rsid w:val="00316063"/>
    <w:rPr>
      <w:sz w:val="32"/>
      <w:lang w:eastAsia="ru-RU"/>
    </w:rPr>
  </w:style>
  <w:style w:type="character" w:customStyle="1" w:styleId="40">
    <w:name w:val="Заголовок 4 Знак"/>
    <w:basedOn w:val="a0"/>
    <w:link w:val="4"/>
    <w:rsid w:val="00316063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316063"/>
    <w:rPr>
      <w:sz w:val="24"/>
      <w:lang w:eastAsia="ru-RU"/>
    </w:rPr>
  </w:style>
  <w:style w:type="paragraph" w:styleId="a3">
    <w:name w:val="caption"/>
    <w:basedOn w:val="a"/>
    <w:next w:val="a"/>
    <w:qFormat/>
    <w:rsid w:val="00316063"/>
    <w:pPr>
      <w:spacing w:before="120" w:after="120" w:line="240" w:lineRule="auto"/>
    </w:pPr>
    <w:rPr>
      <w:rFonts w:ascii="Times New Roman" w:eastAsia="Times New Roman" w:hAnsi="Times New Roman"/>
      <w:b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40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091E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515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5152D"/>
    <w:rPr>
      <w:rFonts w:ascii="Calibri" w:eastAsia="Calibri" w:hAnsi="Calibr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9515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5152D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DC6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316063"/>
    <w:pPr>
      <w:keepNext/>
      <w:spacing w:before="240" w:after="60" w:line="240" w:lineRule="auto"/>
      <w:outlineLvl w:val="0"/>
    </w:pPr>
    <w:rPr>
      <w:rFonts w:ascii="Arial" w:eastAsia="Times New Roman" w:hAnsi="Arial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16063"/>
    <w:pPr>
      <w:keepNext/>
      <w:spacing w:before="240" w:after="60" w:line="240" w:lineRule="auto"/>
      <w:outlineLvl w:val="1"/>
    </w:pPr>
    <w:rPr>
      <w:rFonts w:ascii="Arial" w:eastAsia="Times New Roman" w:hAnsi="Arial"/>
      <w:b/>
      <w:i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1606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316063"/>
    <w:pPr>
      <w:keepNext/>
      <w:spacing w:after="0" w:line="240" w:lineRule="auto"/>
      <w:outlineLvl w:val="3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316063"/>
    <w:pPr>
      <w:keepNext/>
      <w:spacing w:after="0" w:line="240" w:lineRule="auto"/>
      <w:jc w:val="both"/>
      <w:outlineLvl w:val="4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6063"/>
    <w:rPr>
      <w:rFonts w:ascii="Arial" w:hAnsi="Arial"/>
      <w:b/>
      <w:kern w:val="28"/>
      <w:sz w:val="28"/>
      <w:lang w:eastAsia="ru-RU"/>
    </w:rPr>
  </w:style>
  <w:style w:type="character" w:customStyle="1" w:styleId="20">
    <w:name w:val="Заголовок 2 Знак"/>
    <w:basedOn w:val="a0"/>
    <w:link w:val="2"/>
    <w:rsid w:val="00316063"/>
    <w:rPr>
      <w:rFonts w:ascii="Arial" w:hAnsi="Arial"/>
      <w:b/>
      <w:i/>
      <w:sz w:val="24"/>
      <w:lang w:eastAsia="ru-RU"/>
    </w:rPr>
  </w:style>
  <w:style w:type="character" w:customStyle="1" w:styleId="30">
    <w:name w:val="Заголовок 3 Знак"/>
    <w:basedOn w:val="a0"/>
    <w:link w:val="3"/>
    <w:rsid w:val="00316063"/>
    <w:rPr>
      <w:sz w:val="32"/>
      <w:lang w:eastAsia="ru-RU"/>
    </w:rPr>
  </w:style>
  <w:style w:type="character" w:customStyle="1" w:styleId="40">
    <w:name w:val="Заголовок 4 Знак"/>
    <w:basedOn w:val="a0"/>
    <w:link w:val="4"/>
    <w:rsid w:val="00316063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316063"/>
    <w:rPr>
      <w:sz w:val="24"/>
      <w:lang w:eastAsia="ru-RU"/>
    </w:rPr>
  </w:style>
  <w:style w:type="paragraph" w:styleId="a3">
    <w:name w:val="caption"/>
    <w:basedOn w:val="a"/>
    <w:next w:val="a"/>
    <w:qFormat/>
    <w:rsid w:val="00316063"/>
    <w:pPr>
      <w:spacing w:before="120" w:after="120" w:line="240" w:lineRule="auto"/>
    </w:pPr>
    <w:rPr>
      <w:rFonts w:ascii="Times New Roman" w:eastAsia="Times New Roman" w:hAnsi="Times New Roman"/>
      <w:b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40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091E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515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5152D"/>
    <w:rPr>
      <w:rFonts w:ascii="Calibri" w:eastAsia="Calibri" w:hAnsi="Calibr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9515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5152D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14</cp:revision>
  <cp:lastPrinted>2018-07-26T12:26:00Z</cp:lastPrinted>
  <dcterms:created xsi:type="dcterms:W3CDTF">2018-04-18T08:50:00Z</dcterms:created>
  <dcterms:modified xsi:type="dcterms:W3CDTF">2018-07-26T12:37:00Z</dcterms:modified>
</cp:coreProperties>
</file>